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2D6D9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4B5A9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3FF54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C2E927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枣核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43A11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98B63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21337A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35F2015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03435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ECF1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2BB24D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7A0C3C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9AB552">
            <w:pPr>
              <w:spacing w:line="440" w:lineRule="exac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知识与技能：</w:t>
            </w:r>
          </w:p>
          <w:p w14:paraId="66D602B3">
            <w:pPr>
              <w:spacing w:line="440" w:lineRule="exact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1.认识本课“枣、核”等10个生字，读准“折、涨、嚷”3个多音字。培养主动识字的习惯。</w:t>
            </w:r>
          </w:p>
          <w:p w14:paraId="000F0C8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2.</w:t>
            </w:r>
            <w:r>
              <w:rPr>
                <w:rFonts w:hint="eastAsia" w:asciiTheme="minorEastAsia" w:hAnsiTheme="minorEastAsia" w:cstheme="minorEastAsia"/>
                <w:sz w:val="24"/>
              </w:rPr>
              <w:t>默读课文，把握文章的主要内容，复述故事。</w:t>
            </w:r>
          </w:p>
          <w:p w14:paraId="269FE366">
            <w:pPr>
              <w:spacing w:line="440" w:lineRule="exact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4"/>
              </w:rPr>
              <w:t>过程与方法：</w:t>
            </w:r>
          </w:p>
          <w:p w14:paraId="15BB3529">
            <w:pPr>
              <w:spacing w:line="440" w:lineRule="exact"/>
              <w:ind w:left="525" w:leftChars="25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1.</w:t>
            </w:r>
            <w:r>
              <w:rPr>
                <w:rFonts w:hint="eastAsia" w:asciiTheme="minorEastAsia" w:hAnsiTheme="minorEastAsia" w:cstheme="minorEastAsia"/>
                <w:sz w:val="24"/>
              </w:rPr>
              <w:t>自主学习，默读课文，合作交流讨论关于枣核斗智斗勇的故事。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2.把握故事内容，复述课文。</w:t>
            </w:r>
          </w:p>
          <w:p w14:paraId="362A7635">
            <w:pPr>
              <w:spacing w:line="440" w:lineRule="exact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4"/>
              </w:rPr>
              <w:t>情感态度价值观：</w:t>
            </w:r>
          </w:p>
          <w:p w14:paraId="5D9DB08E">
            <w:pPr>
              <w:pStyle w:val="7"/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</w:rPr>
              <w:t>感受枣核的聪明、勇敢，敢于与邪恶势力做斗争的精神。</w:t>
            </w:r>
          </w:p>
        </w:tc>
      </w:tr>
      <w:tr w14:paraId="77E51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CA307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827959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90A0B9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sz w:val="24"/>
              </w:rPr>
              <w:t>使学生透过对话和动作来领会人物的内心世界和性格特点。</w:t>
            </w:r>
          </w:p>
        </w:tc>
      </w:tr>
      <w:tr w14:paraId="10CBB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0C135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E247D3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B6C40A">
            <w:pPr>
              <w:pStyle w:val="7"/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</w:rPr>
              <w:t>通过重点句子的分析，感受人物的反抗黑暗势力的可贵品质。</w:t>
            </w:r>
          </w:p>
        </w:tc>
      </w:tr>
      <w:tr w14:paraId="2853C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84108C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37152F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DA19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F928A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1E5BF36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7DFDBE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一、谈话交流，导入新课。</w:t>
            </w:r>
          </w:p>
          <w:p w14:paraId="2B34693E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1.同学们，今天我们来认识一位朋友，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（课件出示2：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课文插图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t>他只有一个枣核那么大，他的名字叫“枣核”。别看他人长得小，但是非常机智勇敢。</w:t>
            </w:r>
          </w:p>
          <w:p w14:paraId="0EAD275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2.今天我们就来学习这位新朋友的故事。</w:t>
            </w:r>
          </w:p>
          <w:p w14:paraId="52F204E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板书课题，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（板书：枣核）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DD89806">
            <w:pPr>
              <w:spacing w:line="440" w:lineRule="exact"/>
              <w:jc w:val="left"/>
              <w:rPr>
                <w:rStyle w:val="11"/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color w:val="00B050"/>
                <w:kern w:val="0"/>
                <w:sz w:val="24"/>
              </w:rPr>
              <w:t xml:space="preserve">  </w:t>
            </w:r>
          </w:p>
          <w:p w14:paraId="11A2391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【设计意图：创设情境，出示课文插图，导入课题，激发学生的学习兴趣。】</w:t>
            </w:r>
          </w:p>
          <w:p w14:paraId="2ECF5A7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07134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38FB90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4152070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A6EBF6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B4AE01">
            <w:pPr>
              <w:spacing w:line="440" w:lineRule="exact"/>
              <w:ind w:left="479" w:leftChars="228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、初读课文，整体感知。</w:t>
            </w:r>
          </w:p>
          <w:p w14:paraId="1014EB8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1.自由默读课文，说说你读懂了什么？读不懂的地方作上记号。</w:t>
            </w:r>
          </w:p>
          <w:p w14:paraId="682CE7E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2.检查自学情况。</w:t>
            </w:r>
          </w:p>
          <w:p w14:paraId="59BCFBF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（1）把自己新学到的生字词读给同桌听一听</w:t>
            </w:r>
          </w:p>
          <w:p w14:paraId="528A94D6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出示词语：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（课件出示3：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出示词语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　   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枣核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 夫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妻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爹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娘  扶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犁  聪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明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em w:val="dot"/>
              </w:rPr>
              <w:t>折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腾</w:t>
            </w:r>
          </w:p>
          <w:p w14:paraId="5B9B9BED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困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得很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牲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口 官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府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 善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罢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甘休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em w:val="dot"/>
              </w:rPr>
              <w:t>涨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红脸  吵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em w:val="dot"/>
              </w:rPr>
              <w:t>嚷</w:t>
            </w:r>
          </w:p>
          <w:p w14:paraId="12CBA59C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（2）自由读；指名读；开火车读；齐读。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</w:p>
          <w:p w14:paraId="64E37DE5">
            <w:pPr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注意读准：平舌音“枣、聪”，翘舌音“折”，前鼻音“困 ”，后鼻音“牲、涨”。</w:t>
            </w:r>
          </w:p>
          <w:p w14:paraId="61F8841C">
            <w:pPr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另外，两个多音字“折”，在这里读“zhē”，还有两个读音，一个读音是“zhé”，组词为“打折”，另一个读音是“shé”，组词为“折本”；多音字“涨”在这里读“zhàng”，还有一个读音“zh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ă</w:t>
            </w:r>
            <w:r>
              <w:rPr>
                <w:rFonts w:hint="eastAsia" w:ascii="宋体" w:hAnsi="宋体" w:cs="宋体"/>
                <w:color w:val="000000"/>
                <w:sz w:val="24"/>
              </w:rPr>
              <w:t>ng”，组词为“涨潮”;多音字“嚷”在这里读“rǎng”，还有一个读音“rāng”，组词为“嚷嚷”。</w:t>
            </w:r>
          </w:p>
          <w:p w14:paraId="00A93CC1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(2)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识记生字</w:t>
            </w:r>
          </w:p>
          <w:p w14:paraId="5F97E9A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4.你是如何识记这些字的？</w:t>
            </w:r>
          </w:p>
          <w:p w14:paraId="3BF34970">
            <w:pPr>
              <w:pStyle w:val="23"/>
              <w:numPr>
                <w:ilvl w:val="0"/>
                <w:numId w:val="1"/>
              </w:numPr>
              <w:tabs>
                <w:tab w:val="left" w:pos="838"/>
              </w:tabs>
              <w:spacing w:line="440" w:lineRule="exact"/>
              <w:ind w:firstLine="480" w:firstLineChars="200"/>
              <w:rPr>
                <w:rStyle w:val="25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</w:rPr>
              <w:t>熟字加偏旁：“父+多=爹”“利+牛=犁”“口+木=困”“牛+生=牲”“广+付=府”“四+去=罢”</w:t>
            </w:r>
          </w:p>
          <w:p w14:paraId="060FB37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（2）形近字组词：核一该 折一拆 </w:t>
            </w:r>
          </w:p>
          <w:p w14:paraId="6B481E9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（3）组词扩展：妻子 夫妻 </w:t>
            </w:r>
          </w:p>
          <w:p w14:paraId="284B16A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（4）认读生字词（以多种形式，如猜读、开火车读等。）</w:t>
            </w:r>
          </w:p>
          <w:p w14:paraId="17471DD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5.指名分自然段朗读课文。</w:t>
            </w:r>
          </w:p>
          <w:p w14:paraId="0875268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在反复诵读的过程中，师帮生，或生生互助，解决每个短文中不理解的词义，如：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（课件出示4：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出示词语解释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①衙役：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shd w:val="clear" w:color="auto" w:fill="FFFFFF"/>
              </w:rPr>
              <w:t>衙门里的</w:t>
            </w:r>
            <w:r>
              <w:rPr>
                <w:rStyle w:val="12"/>
                <w:rFonts w:hint="eastAsia" w:asciiTheme="minorEastAsia" w:hAnsiTheme="minorEastAsia" w:cstheme="minorEastAsia"/>
                <w:color w:val="1D41D5"/>
                <w:sz w:val="24"/>
                <w:shd w:val="clear" w:color="auto" w:fill="FFFFFF"/>
              </w:rPr>
              <w:t>差役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shd w:val="clear" w:color="auto" w:fill="FFFFFF"/>
              </w:rPr>
              <w:t> 。</w:t>
            </w:r>
          </w:p>
          <w:p w14:paraId="14E0FAC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②善罢甘休：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shd w:val="clear" w:color="auto" w:fill="FFFFFF"/>
              </w:rPr>
              <w:t>好好地了结纠纷,不再使事态持续下去。 </w:t>
            </w:r>
          </w:p>
          <w:p w14:paraId="0F8D753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③钱搭：古代装钱物的口袋。</w:t>
            </w:r>
          </w:p>
          <w:p w14:paraId="1449ACDA">
            <w:pPr>
              <w:spacing w:line="440" w:lineRule="exact"/>
              <w:ind w:firstLine="480" w:firstLineChars="200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④惊堂木：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shd w:val="clear" w:color="auto" w:fill="FFFFFF"/>
              </w:rPr>
              <w:t>惊堂木也叫醒木，也有叫界方和抚尺的。一块长方形的硬木，有角儿有棱儿，使用者用中间的手指夹住，轻轻举起，然后在空中稍停，再急落直下。古时县官也用，举起拍于桌上，起到震慑犯人的作用，有时也用来发泄，让堂下人等，安静下来。</w:t>
            </w:r>
          </w:p>
          <w:p w14:paraId="5D6A6A8F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b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6.通过读课文，你知道枣核是个怎样的孩子？</w:t>
            </w:r>
          </w:p>
          <w:p w14:paraId="6308DE66"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（枣核是个勤快而又聪明的孩子。）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（板书：勤快 聪明）</w:t>
            </w:r>
          </w:p>
          <w:p w14:paraId="1EA7D03E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三、深入探究，感悟文法。</w:t>
            </w:r>
          </w:p>
          <w:p w14:paraId="57D374A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1.默读课文第1～3自然段，把表现枣核勤劳的句子画出来。</w:t>
            </w:r>
          </w:p>
          <w:p w14:paraId="0907BD3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交流展示如下。</w:t>
            </w:r>
          </w:p>
          <w:p w14:paraId="133B30F6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“枣核很勤快，天天干活，学了很多的本领。他能扶犁，能赶驴，柴比别人打得多……”</w:t>
            </w:r>
          </w:p>
          <w:p w14:paraId="25C62DD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（板书：天天干活 学了许多本领）</w:t>
            </w:r>
          </w:p>
          <w:p w14:paraId="4954B95F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指名朗读。</w:t>
            </w:r>
          </w:p>
          <w:p w14:paraId="7E80858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想象一下，枣核很能干什么农活？</w:t>
            </w:r>
          </w:p>
          <w:p w14:paraId="5D0A286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（还能做饭、洗衣服、割草喂牲口……）</w:t>
            </w:r>
          </w:p>
          <w:p w14:paraId="05420F5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正像枣核自己说的——“别看我人小，一样能做事情。”</w:t>
            </w:r>
          </w:p>
          <w:p w14:paraId="6CE84B9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过渡：枣核虽然人特别小，他不光能做一般人能做的事情，还能做一般人干不了的事情。接下来，我们来看看，枣核做了什么了不起的事情。</w:t>
            </w:r>
          </w:p>
          <w:p w14:paraId="225A51A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2.默读课文4～13自然段。</w:t>
            </w:r>
          </w:p>
          <w:p w14:paraId="1225DCD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（1）枣核做了一件什么了不起的事情？</w:t>
            </w:r>
          </w:p>
          <w:p w14:paraId="7A94D19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预设：把官府赶走的牲口全部偷偷地赶回来了。</w:t>
            </w:r>
          </w:p>
          <w:p w14:paraId="78E8BF29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预设：被官府抓去后，和县官斗智斗勇，由于人特别小，官府最后奈何不了他，县官反而挨了打。</w:t>
            </w:r>
          </w:p>
          <w:p w14:paraId="0ED2D549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（板书：偷偷赶回牲口  与县官斗智斗勇）</w:t>
            </w:r>
          </w:p>
          <w:p w14:paraId="231E0B1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（2）你觉得哪些地方最有趣？找出来读一读。</w:t>
            </w:r>
          </w:p>
          <w:p w14:paraId="4F6A7830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（课件出示6）</w:t>
            </w:r>
          </w:p>
          <w:p w14:paraId="0DE882F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“等衙役们睡着了，枣核解开缰绳，又一蹦蹦到驴耳朵里，‘哦喝！哦喝！’大声吆喝着赶驴。”</w:t>
            </w:r>
          </w:p>
          <w:p w14:paraId="67C3E12F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你觉得这个地方怎么有趣了？</w:t>
            </w:r>
          </w:p>
          <w:p w14:paraId="40203D4D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（枣核很小，人可以钻进驴耳朵里，衙役们不会发现他。）</w:t>
            </w:r>
          </w:p>
          <w:p w14:paraId="2EBC8251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（课件出示7）</w:t>
            </w:r>
          </w:p>
          <w:p w14:paraId="076F847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“衙役们拿出铁链来绑枣核，噗的一声，枣核从铁链缝里蹦了出来，站在那里哈哈大笑。”</w:t>
            </w:r>
          </w:p>
          <w:p w14:paraId="132776A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你觉得以上句子，有哪些想象合理的地方？（枣核小，是完全可能从铁链缝里钻出来的。）</w:t>
            </w:r>
          </w:p>
          <w:p w14:paraId="5AC3C248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（课件出示8）</w:t>
            </w:r>
          </w:p>
          <w:p w14:paraId="21AF296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“枣核这次不往别处蹦，一蹦蹦到了县官的胡子上，抓着胡子荡秋千。……衙役一棍子打下去，没打着枣核，却打着县官的下巴骨啦。”</w:t>
            </w:r>
          </w:p>
          <w:p w14:paraId="703DDF4F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这个片段，你想到了哪个故事？（活佛济公的故事。）</w:t>
            </w:r>
          </w:p>
          <w:p w14:paraId="444BC6D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（2）分角色表演课文，先小组内表演课文内容，再选代表在全班表演故事。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723EC3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14:paraId="583A76E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E682C3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EABB60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【设计意图：先解决了文章的字词问题，夯实基础，扫清了阅读障碍。】</w:t>
            </w:r>
          </w:p>
          <w:p w14:paraId="590D20A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47512D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A2947D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9FA161B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224F49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19CA4CB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508779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AC942BD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0C164F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FD25CF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F56FAD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6712A4D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1BAC32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181AB4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C07F4E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39D7C3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4C6CB0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D00303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112C09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3FB757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2524BDD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63350CA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E604B9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410B52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FF342D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【设计意图：本教学环节力求在学生充分研读的基础上，自主感悟，自觉内化。培养学生自主、合作、探究的能力。】</w:t>
            </w:r>
          </w:p>
          <w:p w14:paraId="3CBCA46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A0F6A6">
            <w:pPr>
              <w:widowControl/>
              <w:ind w:firstLine="480" w:firstLineChars="200"/>
              <w:jc w:val="left"/>
              <w:rPr>
                <w:rFonts w:ascii="宋体" w:hAnsi="宋体"/>
                <w:color w:val="00B050"/>
                <w:sz w:val="24"/>
              </w:rPr>
            </w:pPr>
          </w:p>
          <w:p w14:paraId="3C7FAA0E">
            <w:pPr>
              <w:widowControl/>
              <w:ind w:firstLine="480"/>
              <w:jc w:val="left"/>
              <w:rPr>
                <w:rFonts w:ascii="宋体" w:hAnsi="宋体"/>
                <w:sz w:val="24"/>
              </w:rPr>
            </w:pPr>
          </w:p>
          <w:p w14:paraId="340206A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D7958A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7C91C3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7B32B2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FEACF7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6AD8A1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BA664C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26391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4513E2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56C69A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697094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3BE8CF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3B30D2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7BFCCA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60AF72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2698D5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2FA53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04DD3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6863551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93A96A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四、拓展延伸，说写训练</w:t>
            </w:r>
          </w:p>
          <w:p w14:paraId="3BAD53F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1.默读课文，复述故事。</w:t>
            </w:r>
          </w:p>
          <w:p w14:paraId="6AA2369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2.续编故事。</w:t>
            </w:r>
          </w:p>
          <w:p w14:paraId="02812F9E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想象一下，枣核还有哪些聪明能干的故事？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041EF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B3E646C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【设计意图：本环节设计了说写的训练，有效地训练了学生的语言表达能力，写话能力和想象能力】</w:t>
            </w:r>
          </w:p>
        </w:tc>
      </w:tr>
      <w:tr w14:paraId="2F32A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B3AE6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3F1C0880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DA5FEC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【板书设计】</w:t>
            </w:r>
          </w:p>
          <w:p w14:paraId="597E7140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28* 枣核</w:t>
            </w:r>
          </w:p>
          <w:p w14:paraId="24F8FA73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勤快：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天天干活；学了许多本领</w:t>
            </w:r>
          </w:p>
          <w:p w14:paraId="4FE9644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/>
                <w:color w:val="FF0000"/>
                <w:sz w:val="24"/>
              </w:rPr>
              <w:t xml:space="preserve">    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聪明：偷偷赶回牲口；与县官斗智斗勇</w:t>
            </w:r>
          </w:p>
        </w:tc>
      </w:tr>
      <w:tr w14:paraId="157E5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8D8D8" w:themeFill="background1" w:themeFillShade="D9"/>
            <w:vAlign w:val="center"/>
          </w:tcPr>
          <w:p w14:paraId="379692EA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教学反思</w:t>
            </w:r>
          </w:p>
        </w:tc>
      </w:tr>
      <w:tr w14:paraId="3CC04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E298C0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成功之处：</w:t>
            </w:r>
          </w:p>
          <w:p w14:paraId="4D7CAC61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《枣核》是一篇略读课文，本节课的教学目标是要培养学生独立阅读力、复述课文、续编故事的能力。在教学时，我以学生的自读自悟为主，让学生独立阅读独立思考。</w:t>
            </w:r>
          </w:p>
          <w:p w14:paraId="1DB01EC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首先，我让学生借助拼音轻声读课文，难读的地方反复多读几遍，把课文读通顺，读流利。统揽全篇，整体感知，弄清楚“枣核是一个怎样的孩子”。从而概括了课文的主要内容。</w:t>
            </w:r>
          </w:p>
          <w:p w14:paraId="30CC08D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其次，让学生细读课文，抓词理句，深入探究，感悟文法。放手让学生去学，我给学生出示问题，让学生围绕这个问题去圈点，去划出有关语句，或者有关句子并写出体会。一定要动手动笔动脑给足时间，让学生自己去读去思考去感悟。</w:t>
            </w:r>
          </w:p>
          <w:p w14:paraId="106D6D7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接着，让学生入情入境读重点句段，边读边体会。边交流各自的观点感想。老师做听众，先不作评价，只作比较。让学生去评价正确与否。从文中找出依据和理由。</w:t>
            </w:r>
          </w:p>
          <w:p w14:paraId="6DB7151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然后，分角色朗读课文，全面欣赏体会，体会情感，感受人物的勤劳善良、机智勇敢品质。课堂上只有充分地读，反复地读，才能让学生走进文本、深入文本。在此基础上我安排讨论理解，明辨是非。学生对诚信有了更深的理解。总结全文，情感升华。</w:t>
            </w:r>
          </w:p>
          <w:p w14:paraId="19D2710B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不足之处：</w:t>
            </w:r>
          </w:p>
          <w:p w14:paraId="7E11FA30">
            <w:pPr>
              <w:spacing w:line="440" w:lineRule="exact"/>
              <w:ind w:firstLine="480" w:firstLineChars="200"/>
              <w:rPr>
                <w:rFonts w:ascii="宋体" w:hAnsi="宋体"/>
                <w:color w:val="000000"/>
                <w:sz w:val="44"/>
                <w:szCs w:val="44"/>
                <w:highlight w:val="lightGray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要注意略读课文的方法的训练，阅读技能的指导。</w:t>
            </w:r>
          </w:p>
        </w:tc>
      </w:tr>
    </w:tbl>
    <w:p w14:paraId="2D25B2D4">
      <w:pPr>
        <w:rPr>
          <w:rFonts w:ascii="宋体" w:hAnsi="宋体" w:cs="宋体"/>
          <w:sz w:val="24"/>
        </w:rPr>
      </w:pPr>
    </w:p>
    <w:p w14:paraId="50B42E50">
      <w:pPr>
        <w:rPr>
          <w:rFonts w:ascii="宋体" w:hAnsi="宋体" w:cs="宋体"/>
          <w:sz w:val="24"/>
        </w:rPr>
      </w:pPr>
    </w:p>
    <w:p w14:paraId="343840A8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备课素材</w:t>
      </w:r>
    </w:p>
    <w:p w14:paraId="483E94FB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【写作背景】</w:t>
      </w:r>
    </w:p>
    <w:p w14:paraId="320614FA">
      <w:pPr>
        <w:spacing w:line="440" w:lineRule="exact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="Arial" w:hAnsi="Arial" w:cs="Arial"/>
          <w:color w:val="000000" w:themeColor="text1"/>
          <w:kern w:val="0"/>
          <w:sz w:val="24"/>
        </w:rPr>
        <w:t>《枣核》是三年级语文下册第八单元的第四篇课文，是一篇略读课文。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这篇课文讲述的是枣核如何的勤劳能干，运用自己身体特别小，容易藏匿、躲藏的特点，偷偷赶回了被官府牵走的牲口，被抓之后，不光没有被挨打，反而害得县官挨了打，最后，大摇大摆地回家去了。赞美了枣核的不服输，机智勇敢。</w:t>
      </w:r>
    </w:p>
    <w:p w14:paraId="7D865F5F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591A0F75">
      <w:pPr>
        <w:pStyle w:val="7"/>
        <w:shd w:val="clear" w:color="auto" w:fill="FFFFFF"/>
        <w:spacing w:after="225" w:line="440" w:lineRule="exact"/>
        <w:ind w:firstLine="420"/>
        <w:rPr>
          <w:rFonts w:ascii="Arial" w:hAnsi="Arial" w:cs="Arial"/>
          <w:color w:val="333333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</w:rPr>
        <w:t>山枣核</w:t>
      </w:r>
      <w:r>
        <w:rPr>
          <w:rFonts w:hint="eastAsia" w:asciiTheme="minorEastAsia" w:hAnsiTheme="minorEastAsia" w:cstheme="minorEastAsia"/>
        </w:rPr>
        <w:t xml:space="preserve"> 落叶灌木或小乔木，枝节上有直的和弯曲的刺。叶互生，长椭圆形至蔟状披针形，先端钝，边缘有细锯齿，基出三脉。花黄绿色，常2～3朵簇生于叶腋;萼征、花瓣及雄蕊均为5出数；子房上位，2室，埋于花盘中，柱头2裂。核果小，长圆形或近圆形，暗红色，味酸，果核两端常为钝头。花期4～5月，果期9月。主产河北、陕西、河南、辽宁。种子扁圆形或长圆形，表面棕红色或紫红色，微有光泽，一面中央有微隆起的纵线，种子一端有小的凹陷种脐，另端有点状突起的合点，种脊位于侧边。种皮硬，剥开后可见半透明的胚乳粘附于内方，子叶2，黄白色，富油质。味微苦。</w:t>
      </w:r>
    </w:p>
    <w:p w14:paraId="43770972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4ABBD927">
      <w:pPr>
        <w:adjustRightInd w:val="0"/>
        <w:snapToGrid w:val="0"/>
        <w:spacing w:line="440" w:lineRule="exact"/>
        <w:ind w:firstLine="482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4"/>
          <w:shd w:val="clear" w:color="auto" w:fill="FFFFFF"/>
        </w:rPr>
        <w:t>复述课文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 就是用自己的话和课文中学过的主要词句，把课文内容有条理地叙述出来。经常开展复述课文训练，不仅能促使我们加深对课文内容的理解，帮助记忆，而且能发展逻辑思维，提高口头表达能力。采用复述的方法，一方面可以进行记忆能力的训练，强化知识;另一方面，可以训练有序、有节、有理的表达能力。针对一些叙事性较强的文章，我们可以采取不同的复述方法，或简要复</w:t>
      </w:r>
      <w:r>
        <w:rPr>
          <w:rFonts w:hint="eastAsia" w:asciiTheme="minorEastAsia" w:hAnsiTheme="minorEastAsia" w:cstheme="minorEastAsia"/>
          <w:sz w:val="24"/>
        </w:rPr>
        <w:t>述，或详细复述，或创造性复述。不论哪种形式的复述，都要注意把握以下几点:</w:t>
      </w:r>
    </w:p>
    <w:p w14:paraId="09786455">
      <w:pPr>
        <w:adjustRightInd w:val="0"/>
        <w:snapToGrid w:val="0"/>
        <w:spacing w:line="440" w:lineRule="exact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第一，把书面语转换为口头语；</w:t>
      </w:r>
    </w:p>
    <w:p w14:paraId="32792E7F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第二，突出重点，准确地体现原材料的中心和重点；</w:t>
      </w:r>
    </w:p>
    <w:p w14:paraId="7695EF34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第三，条理清楚，反映各部分内容的内在联系，如果叙述一件事情，复述时一定要交代清楚时间、地点、人物、事情的起因、经过、结果等；</w:t>
      </w:r>
    </w:p>
    <w:p w14:paraId="5919E0D9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第四，语言力求准确；</w:t>
      </w:r>
    </w:p>
    <w:p w14:paraId="28EA405F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第五，必要时可以加入个人想象。</w:t>
      </w:r>
    </w:p>
    <w:p w14:paraId="5B129724">
      <w:pPr>
        <w:ind w:firstLine="1470" w:firstLineChars="70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</w:p>
    <w:p w14:paraId="479B776C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0DADD782">
      <w:pPr>
        <w:pStyle w:val="3"/>
        <w:spacing w:line="440" w:lineRule="exact"/>
        <w:rPr>
          <w:rFonts w:ascii="宋体" w:hAnsi="宋体"/>
          <w:sz w:val="24"/>
        </w:rPr>
      </w:pPr>
    </w:p>
    <w:p w14:paraId="2875014A">
      <w:pPr>
        <w:pStyle w:val="3"/>
        <w:spacing w:line="440" w:lineRule="exact"/>
        <w:ind w:firstLine="480" w:firstLineChars="200"/>
        <w:rPr>
          <w:rFonts w:ascii="宋体" w:hAnsi="宋体"/>
          <w:color w:val="000000"/>
          <w:sz w:val="24"/>
          <w:u w:val="thick" w:color="00B050"/>
        </w:rPr>
      </w:pPr>
      <w:r>
        <w:rPr>
          <w:rFonts w:ascii="宋体" w:hAnsi="宋体"/>
          <w:sz w:val="24"/>
        </w:rPr>
        <w:t>　　</w:t>
      </w:r>
      <w:r>
        <w:rPr>
          <w:rFonts w:hint="eastAsia" w:ascii="宋体" w:hAnsi="宋体"/>
          <w:sz w:val="24"/>
        </w:rPr>
        <w:t xml:space="preserve">                     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课后作业</w:t>
      </w:r>
    </w:p>
    <w:p w14:paraId="5A840D8B">
      <w:pPr>
        <w:spacing w:line="400" w:lineRule="exact"/>
        <w:ind w:firstLine="819" w:firstLineChars="390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基础积累大巩固</w:t>
      </w:r>
    </w:p>
    <w:p w14:paraId="0DCBBE1C">
      <w:pPr>
        <w:spacing w:line="400" w:lineRule="exact"/>
        <w:ind w:firstLine="936" w:firstLineChars="390"/>
        <w:rPr>
          <w:rFonts w:ascii="黑体" w:hAnsi="黑体" w:eastAsia="黑体"/>
          <w:sz w:val="24"/>
        </w:rPr>
      </w:pPr>
    </w:p>
    <w:p w14:paraId="012DAC4E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一、把下列加点字的注音补充完整。</w:t>
      </w:r>
    </w:p>
    <w:p w14:paraId="32009615">
      <w:pPr>
        <w:spacing w:line="440" w:lineRule="exact"/>
        <w:ind w:firstLine="420" w:firstLineChars="200"/>
        <w:rPr>
          <w:rFonts w:ascii="宋体"/>
          <w:sz w:val="24"/>
        </w:rPr>
      </w:pPr>
      <w:r>
        <w:rPr>
          <w:em w:val="do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4003040</wp:posOffset>
            </wp:positionH>
            <wp:positionV relativeFrom="paragraph">
              <wp:posOffset>30480</wp:posOffset>
            </wp:positionV>
            <wp:extent cx="790575" cy="454660"/>
            <wp:effectExtent l="0" t="0" r="9525" b="2540"/>
            <wp:wrapNone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em w:val="do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2917190</wp:posOffset>
            </wp:positionH>
            <wp:positionV relativeFrom="paragraph">
              <wp:posOffset>40005</wp:posOffset>
            </wp:positionV>
            <wp:extent cx="800100" cy="454660"/>
            <wp:effectExtent l="0" t="0" r="0" b="2540"/>
            <wp:wrapNone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em w:val="dot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12065</wp:posOffset>
            </wp:positionV>
            <wp:extent cx="762635" cy="521335"/>
            <wp:effectExtent l="0" t="0" r="18415" b="12065"/>
            <wp:wrapNone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521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em w:val="dot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30480</wp:posOffset>
            </wp:positionV>
            <wp:extent cx="800100" cy="493395"/>
            <wp:effectExtent l="0" t="0" r="0" b="1905"/>
            <wp:wrapNone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em w:val="dot"/>
        </w:rPr>
        <w:t>妻</w:t>
      </w:r>
      <w:r>
        <w:rPr>
          <w:rFonts w:hint="eastAsia"/>
        </w:rPr>
        <w:t>子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q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扶</w:t>
      </w:r>
      <w:r>
        <w:rPr>
          <w:rFonts w:hint="eastAsia" w:ascii="宋体" w:hAnsi="宋体"/>
          <w:sz w:val="24"/>
          <w:em w:val="dot"/>
        </w:rPr>
        <w:t>犁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l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em w:val="dot"/>
        </w:rPr>
        <w:t>牲</w:t>
      </w:r>
      <w:r>
        <w:rPr>
          <w:rFonts w:hint="eastAsia" w:ascii="宋体" w:hAnsi="宋体"/>
          <w:sz w:val="24"/>
        </w:rPr>
        <w:t>口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sh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官</w:t>
      </w:r>
      <w:r>
        <w:rPr>
          <w:rFonts w:hint="eastAsia" w:ascii="宋体" w:hAnsi="宋体"/>
          <w:sz w:val="24"/>
          <w:em w:val="dot"/>
        </w:rPr>
        <w:t>府</w:t>
      </w:r>
      <w:r>
        <w:rPr>
          <w:rFonts w:ascii="宋体" w:hAnsi="宋体"/>
          <w:sz w:val="24"/>
          <w:em w:val="dot"/>
        </w:rPr>
        <w:t xml:space="preserve">  </w:t>
      </w:r>
      <w:r>
        <w:rPr>
          <w:rFonts w:hint="eastAsia" w:ascii="宋体" w:hAnsi="宋体"/>
          <w:sz w:val="24"/>
        </w:rPr>
        <w:t>f</w:t>
      </w:r>
      <w:r>
        <w:rPr>
          <w:rFonts w:ascii="宋体" w:hAnsi="宋体"/>
          <w:sz w:val="24"/>
          <w:u w:val="single"/>
          <w:em w:val="dot"/>
        </w:rPr>
        <w:t xml:space="preserve">    </w:t>
      </w:r>
    </w:p>
    <w:p w14:paraId="3238B460">
      <w:pPr>
        <w:spacing w:line="440" w:lineRule="exact"/>
        <w:ind w:firstLine="480" w:firstLineChars="200"/>
        <w:rPr>
          <w:rFonts w:ascii="宋体"/>
          <w:sz w:val="24"/>
        </w:rPr>
      </w:pPr>
    </w:p>
    <w:p w14:paraId="2DE3D22D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二、照样子，写词语。</w:t>
      </w:r>
    </w:p>
    <w:p w14:paraId="6D8E0A41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color w:val="000000" w:themeColor="text1"/>
          <w:sz w:val="24"/>
        </w:rPr>
        <w:t>哈哈大笑：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</w:t>
      </w:r>
    </w:p>
    <w:p w14:paraId="53FDFCD2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color w:val="000000" w:themeColor="text1"/>
          <w:sz w:val="24"/>
        </w:rPr>
        <w:t>大摇大摆：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</w:t>
      </w:r>
    </w:p>
    <w:p w14:paraId="4F627BEF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 xml:space="preserve"> 三、照样子，写句子。</w:t>
      </w:r>
    </w:p>
    <w:p w14:paraId="641A37C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枣核</w:t>
      </w:r>
      <w:r>
        <w:rPr>
          <w:rFonts w:hint="eastAsia" w:ascii="宋体" w:hAnsi="宋体" w:cs="宋体"/>
          <w:sz w:val="24"/>
          <w:em w:val="dot"/>
        </w:rPr>
        <w:t>不光</w:t>
      </w:r>
      <w:r>
        <w:rPr>
          <w:rFonts w:hint="eastAsia" w:ascii="宋体" w:hAnsi="宋体" w:cs="宋体"/>
          <w:sz w:val="24"/>
        </w:rPr>
        <w:t>勤快，</w:t>
      </w:r>
      <w:r>
        <w:rPr>
          <w:rFonts w:hint="eastAsia" w:ascii="宋体" w:hAnsi="宋体" w:cs="宋体"/>
          <w:sz w:val="24"/>
          <w:em w:val="dot"/>
        </w:rPr>
        <w:t>也</w:t>
      </w:r>
      <w:r>
        <w:rPr>
          <w:rFonts w:hint="eastAsia" w:ascii="宋体" w:hAnsi="宋体" w:cs="宋体"/>
          <w:sz w:val="24"/>
        </w:rPr>
        <w:t>很聪明。</w:t>
      </w:r>
    </w:p>
    <w:p w14:paraId="02CF62DD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 xml:space="preserve"> 不光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也很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 xml:space="preserve">。             </w:t>
      </w:r>
    </w:p>
    <w:p w14:paraId="0B2E7C48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AA7B81">
      <w:pPr>
        <w:spacing w:line="400" w:lineRule="exact"/>
        <w:ind w:firstLine="703" w:firstLineChars="250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阅读能力大提升</w:t>
      </w:r>
    </w:p>
    <w:p w14:paraId="4856797B">
      <w:pPr>
        <w:spacing w:line="440" w:lineRule="exact"/>
        <w:ind w:firstLine="482" w:firstLineChars="2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四、重点段落品析。</w:t>
      </w:r>
    </w:p>
    <w:p w14:paraId="7942428E">
      <w:pPr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枣核这次不往别处蹦，一蹦蹦到了县官的胡子上，抓着胡子荡秋千。县官直喊：“快打！快打 ！”衙役一棍子打下去，没打着枣核，却打着县官的下巴骨啦，把县官的牙都打了下来。满堂的人都慌了起来，跑上前去照顾县官，枣核大摇大摆地走了。</w:t>
      </w:r>
    </w:p>
    <w:p w14:paraId="124CC38A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1.从这段中找出枣核动作的词语，并抄写下来。</w:t>
      </w:r>
    </w:p>
    <w:p w14:paraId="4EA86CBA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bCs/>
          <w:color w:val="000000" w:themeColor="text1"/>
          <w:sz w:val="24"/>
          <w:u w:val="single"/>
        </w:rPr>
        <w:t xml:space="preserve">                                                                       </w:t>
      </w:r>
    </w:p>
    <w:p w14:paraId="69A30208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2.你喜欢枣核吗？理由是什么？</w:t>
      </w:r>
    </w:p>
    <w:p w14:paraId="75D70262">
      <w:pPr>
        <w:spacing w:line="440" w:lineRule="exact"/>
        <w:ind w:firstLine="240" w:firstLineChars="100"/>
        <w:jc w:val="lef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</w:rPr>
        <w:t xml:space="preserve">                                                                  </w:t>
      </w:r>
    </w:p>
    <w:p w14:paraId="46E8DF1D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DA9740">
      <w:pPr>
        <w:spacing w:line="400" w:lineRule="exact"/>
        <w:ind w:firstLine="562" w:firstLineChars="200"/>
        <w:rPr>
          <w:rFonts w:asci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思维创新大拓展</w:t>
      </w:r>
    </w:p>
    <w:p w14:paraId="3C4F6C18">
      <w:pPr>
        <w:spacing w:line="440" w:lineRule="exact"/>
        <w:ind w:firstLine="482" w:firstLineChars="2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五、小练笔。</w:t>
      </w:r>
    </w:p>
    <w:p w14:paraId="4AA104C1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   枣核的故事还有很多，你能写一个吗？</w:t>
      </w:r>
    </w:p>
    <w:p w14:paraId="2BDC8C7F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_____________________________________________________________________                 </w:t>
      </w:r>
    </w:p>
    <w:p w14:paraId="5E9E6E3F">
      <w:pPr>
        <w:spacing w:line="44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参考答案</w:t>
      </w:r>
    </w:p>
    <w:p w14:paraId="220E705D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</w:t>
      </w:r>
    </w:p>
    <w:p w14:paraId="600A010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ī  </w:t>
      </w:r>
      <w:r>
        <w:rPr>
          <w:rFonts w:ascii="Times New Roman" w:hAnsi="Times New Roman"/>
          <w:bCs/>
          <w:sz w:val="24"/>
        </w:rPr>
        <w:t>í</w:t>
      </w:r>
      <w:r>
        <w:rPr>
          <w:rFonts w:hint="eastAsia" w:ascii="Times New Roman" w:hAnsi="Times New Roman"/>
          <w:bCs/>
          <w:sz w:val="24"/>
        </w:rPr>
        <w:t xml:space="preserve">  </w:t>
      </w:r>
      <w:r>
        <w:rPr>
          <w:rFonts w:hint="eastAsia" w:ascii="宋体" w:hAnsi="宋体" w:cs="宋体"/>
          <w:bCs/>
          <w:sz w:val="24"/>
        </w:rPr>
        <w:t>ēng  ǔ</w:t>
      </w:r>
    </w:p>
    <w:p w14:paraId="5A51FDA2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二、</w:t>
      </w:r>
    </w:p>
    <w:p w14:paraId="589F8F39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color w:val="000000" w:themeColor="text1"/>
          <w:sz w:val="24"/>
        </w:rPr>
        <w:t>哈哈大笑：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洋洋得意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呱呱落地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欣欣向荣 </w:t>
      </w:r>
    </w:p>
    <w:p w14:paraId="312C032B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color w:val="000000" w:themeColor="text1"/>
          <w:sz w:val="24"/>
        </w:rPr>
        <w:t>大摇大摆：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大模大样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大是大非 </w:t>
      </w:r>
      <w:r>
        <w:rPr>
          <w:rFonts w:hint="eastAsia" w:ascii="宋体" w:hAnsi="宋体" w:cs="宋体"/>
          <w:color w:val="000000" w:themeColor="text1"/>
          <w:sz w:val="24"/>
        </w:rPr>
        <w:t>、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大江大浪 </w:t>
      </w:r>
    </w:p>
    <w:p w14:paraId="5D609C09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三、</w:t>
      </w:r>
    </w:p>
    <w:p w14:paraId="14F86406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小红不光写字好，学习也好。</w:t>
      </w:r>
    </w:p>
    <w:p w14:paraId="599A19DD">
      <w:pPr>
        <w:spacing w:line="440" w:lineRule="exact"/>
        <w:ind w:firstLine="465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四、</w:t>
      </w:r>
    </w:p>
    <w:p w14:paraId="391DD3CD">
      <w:pPr>
        <w:spacing w:line="440" w:lineRule="exact"/>
        <w:ind w:firstLine="465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1.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蹦 抓着胡子 大摇大摆地走</w:t>
      </w:r>
    </w:p>
    <w:p w14:paraId="40657770">
      <w:pPr>
        <w:spacing w:line="440" w:lineRule="exact"/>
        <w:ind w:firstLine="480" w:firstLineChars="200"/>
        <w:rPr>
          <w:rFonts w:ascii="宋体" w:hAnsi="宋体" w:cs="宋体"/>
          <w:b/>
          <w:bCs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2.喜欢，因为枣核非常聪明、勇敢，又有智慧。</w:t>
      </w:r>
    </w:p>
    <w:p w14:paraId="6D0E0396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五、</w:t>
      </w:r>
    </w:p>
    <w:p w14:paraId="3A090849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示例：枣核把乡亲们的牲口迁回来之后，县官又命令手下人把百姓的粮食拉到衙门里。枣核又想法把装粮食的仓库的钥匙偷了出来，组织乡亲们把粮食拉回了家。县官又一次把枣核捉拿到县衙，想好好惩治枣核。但是还是没有得逞。没办法，只好把枣核给放了。</w:t>
      </w:r>
    </w:p>
    <w:p w14:paraId="3BFB78FE"/>
    <w:p w14:paraId="1B240E46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70AC086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9F29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0D2B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FB5EF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3655E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1116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9DA77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FFA20C"/>
    <w:multiLevelType w:val="singleLevel"/>
    <w:tmpl w:val="C1FFA20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559"/>
    <w:rsid w:val="00047DA1"/>
    <w:rsid w:val="00090026"/>
    <w:rsid w:val="00095754"/>
    <w:rsid w:val="000C1521"/>
    <w:rsid w:val="000D709C"/>
    <w:rsid w:val="000E00C6"/>
    <w:rsid w:val="000F3D9B"/>
    <w:rsid w:val="001740D4"/>
    <w:rsid w:val="001E4478"/>
    <w:rsid w:val="00313033"/>
    <w:rsid w:val="003C7B3A"/>
    <w:rsid w:val="003E4B05"/>
    <w:rsid w:val="003E4B06"/>
    <w:rsid w:val="004A39BA"/>
    <w:rsid w:val="004D4437"/>
    <w:rsid w:val="004D7852"/>
    <w:rsid w:val="004F0B84"/>
    <w:rsid w:val="005377C8"/>
    <w:rsid w:val="005547FB"/>
    <w:rsid w:val="00586559"/>
    <w:rsid w:val="005A56C1"/>
    <w:rsid w:val="005B1F04"/>
    <w:rsid w:val="005C62F2"/>
    <w:rsid w:val="0063710E"/>
    <w:rsid w:val="00637393"/>
    <w:rsid w:val="00675525"/>
    <w:rsid w:val="006F41F0"/>
    <w:rsid w:val="00703808"/>
    <w:rsid w:val="007837B6"/>
    <w:rsid w:val="00797E3D"/>
    <w:rsid w:val="007D6679"/>
    <w:rsid w:val="00825248"/>
    <w:rsid w:val="008D6C25"/>
    <w:rsid w:val="00902602"/>
    <w:rsid w:val="009A2193"/>
    <w:rsid w:val="009C613E"/>
    <w:rsid w:val="009E4CE2"/>
    <w:rsid w:val="00A51ACD"/>
    <w:rsid w:val="00A726F4"/>
    <w:rsid w:val="00AB63EA"/>
    <w:rsid w:val="00B77712"/>
    <w:rsid w:val="00B832E7"/>
    <w:rsid w:val="00BB0998"/>
    <w:rsid w:val="00C3678F"/>
    <w:rsid w:val="00C51A45"/>
    <w:rsid w:val="00CC78DE"/>
    <w:rsid w:val="00D45390"/>
    <w:rsid w:val="00D622A7"/>
    <w:rsid w:val="00D622AC"/>
    <w:rsid w:val="00D7412C"/>
    <w:rsid w:val="00DF31D9"/>
    <w:rsid w:val="00E34A7C"/>
    <w:rsid w:val="00EA5AC5"/>
    <w:rsid w:val="00F56292"/>
    <w:rsid w:val="00F80547"/>
    <w:rsid w:val="00F824E5"/>
    <w:rsid w:val="00FB3656"/>
    <w:rsid w:val="00FC5610"/>
    <w:rsid w:val="1EC95A0B"/>
    <w:rsid w:val="1F8A0D99"/>
    <w:rsid w:val="4C795E01"/>
    <w:rsid w:val="6B8C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0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0"/>
    <w:rPr>
      <w:rFonts w:cs="Times New Roman"/>
      <w:b/>
      <w:bCs/>
    </w:rPr>
  </w:style>
  <w:style w:type="character" w:styleId="12">
    <w:name w:val="Emphasis"/>
    <w:basedOn w:val="10"/>
    <w:qFormat/>
    <w:locked/>
    <w:uiPriority w:val="0"/>
    <w:rPr>
      <w:i/>
    </w:rPr>
  </w:style>
  <w:style w:type="character" w:styleId="13">
    <w:name w:val="Hyperlink"/>
    <w:basedOn w:val="10"/>
    <w:semiHidden/>
    <w:unhideWhenUsed/>
    <w:qFormat/>
    <w:uiPriority w:val="99"/>
    <w:rPr>
      <w:color w:val="676767"/>
      <w:u w:val="none"/>
    </w:rPr>
  </w:style>
  <w:style w:type="character" w:styleId="14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0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6">
    <w:name w:val="批注文字 Char"/>
    <w:basedOn w:val="10"/>
    <w:link w:val="3"/>
    <w:qFormat/>
    <w:uiPriority w:val="0"/>
    <w:rPr>
      <w:rFonts w:ascii="Calibri" w:hAnsi="Calibri"/>
      <w:szCs w:val="24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批注框文本 Char"/>
    <w:basedOn w:val="10"/>
    <w:link w:val="4"/>
    <w:semiHidden/>
    <w:qFormat/>
    <w:uiPriority w:val="99"/>
    <w:rPr>
      <w:rFonts w:ascii="Calibri" w:hAnsi="Calibri"/>
      <w:sz w:val="18"/>
      <w:szCs w:val="18"/>
    </w:rPr>
  </w:style>
  <w:style w:type="paragraph" w:customStyle="1" w:styleId="19">
    <w:name w:val="p16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批注主题 Char"/>
    <w:basedOn w:val="16"/>
    <w:link w:val="8"/>
    <w:semiHidden/>
    <w:qFormat/>
    <w:uiPriority w:val="99"/>
    <w:rPr>
      <w:rFonts w:ascii="Calibri" w:hAnsi="Calibri"/>
      <w:b/>
      <w:bCs/>
      <w:szCs w:val="24"/>
    </w:rPr>
  </w:style>
  <w:style w:type="character" w:customStyle="1" w:styleId="21">
    <w:name w:val="页眉 Char"/>
    <w:basedOn w:val="10"/>
    <w:link w:val="6"/>
    <w:qFormat/>
    <w:uiPriority w:val="99"/>
    <w:rPr>
      <w:rFonts w:ascii="Calibri" w:hAnsi="Calibri"/>
      <w:sz w:val="18"/>
      <w:szCs w:val="18"/>
    </w:rPr>
  </w:style>
  <w:style w:type="character" w:customStyle="1" w:styleId="22">
    <w:name w:val="页脚 Char"/>
    <w:basedOn w:val="10"/>
    <w:link w:val="5"/>
    <w:qFormat/>
    <w:uiPriority w:val="99"/>
    <w:rPr>
      <w:rFonts w:ascii="Calibri" w:hAnsi="Calibri"/>
      <w:sz w:val="18"/>
      <w:szCs w:val="18"/>
    </w:rPr>
  </w:style>
  <w:style w:type="paragraph" w:customStyle="1" w:styleId="23">
    <w:name w:val="正文文本 (14)"/>
    <w:basedOn w:val="1"/>
    <w:link w:val="24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 w:cstheme="minorBidi"/>
      <w:sz w:val="20"/>
    </w:rPr>
  </w:style>
  <w:style w:type="character" w:customStyle="1" w:styleId="24">
    <w:name w:val="正文文本 (14)_"/>
    <w:basedOn w:val="10"/>
    <w:link w:val="23"/>
    <w:unhideWhenUsed/>
    <w:qFormat/>
    <w:uiPriority w:val="99"/>
    <w:rPr>
      <w:rFonts w:ascii="宋体" w:hAnsi="宋体" w:cstheme="minorBidi"/>
      <w:kern w:val="2"/>
      <w:szCs w:val="24"/>
      <w:shd w:val="clear" w:color="auto" w:fill="FFFFFF"/>
    </w:rPr>
  </w:style>
  <w:style w:type="character" w:customStyle="1" w:styleId="25">
    <w:name w:val="正文文本 (5)_"/>
    <w:basedOn w:val="10"/>
    <w:link w:val="26"/>
    <w:unhideWhenUsed/>
    <w:qFormat/>
    <w:uiPriority w:val="99"/>
    <w:rPr>
      <w:rFonts w:ascii="宋体" w:hAnsi="宋体"/>
      <w:b/>
      <w:sz w:val="21"/>
      <w:shd w:val="clear" w:color="auto" w:fill="FFFFFF"/>
    </w:rPr>
  </w:style>
  <w:style w:type="paragraph" w:customStyle="1" w:styleId="26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92C8B4-12E8-4FD2-B4ED-A372B43E83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3711</Words>
  <Characters>3834</Characters>
  <Lines>0</Lines>
  <Paragraphs>0</Paragraphs>
  <TotalTime>0</TotalTime>
  <ScaleCrop>false</ScaleCrop>
  <LinksUpToDate>false</LinksUpToDate>
  <CharactersWithSpaces>4308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2025-07-30T14:00:19Z</dcterms:created>
  <dc:creator>Administrator</dc:creator>
  <cp:lastModifiedBy>上帝掷骰子吗</cp:lastModifiedBy>
  <dcterms:modified xsi:type="dcterms:W3CDTF">2025-07-30T14:00:19Z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B67A29AB64F04E9CB42BB14E83B6195B_12</vt:lpwstr>
  </property>
</Properties>
</file>